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500798" w:rsidRPr="0081439B" w:rsidRDefault="00F92D2C" w:rsidP="0081439B">
      <w:pPr>
        <w:spacing w:after="0" w:line="480" w:lineRule="auto"/>
        <w:jc w:val="center"/>
        <w:rPr>
          <w:rFonts w:ascii="Times New Roman" w:hAnsi="Times New Roman" w:cs="Times New Roman"/>
          <w:sz w:val="24"/>
          <w:szCs w:val="24"/>
        </w:rPr>
      </w:pPr>
      <w:r w:rsidRPr="0081439B">
        <w:rPr>
          <w:rFonts w:ascii="Times New Roman" w:hAnsi="Times New Roman" w:cs="Times New Roman"/>
          <w:sz w:val="24"/>
          <w:szCs w:val="24"/>
        </w:rPr>
        <w:t>The movie Citizen Kane</w:t>
      </w:r>
    </w:p>
    <w:p w:rsidR="00E749E4" w:rsidRPr="0081439B" w:rsidRDefault="00F92D2C" w:rsidP="0081439B">
      <w:pPr>
        <w:spacing w:after="0" w:line="480" w:lineRule="auto"/>
        <w:jc w:val="center"/>
        <w:rPr>
          <w:rFonts w:ascii="Times New Roman" w:hAnsi="Times New Roman" w:cs="Times New Roman"/>
          <w:sz w:val="24"/>
          <w:szCs w:val="24"/>
        </w:rPr>
      </w:pPr>
      <w:r w:rsidRPr="0081439B">
        <w:rPr>
          <w:rFonts w:ascii="Times New Roman" w:hAnsi="Times New Roman" w:cs="Times New Roman"/>
          <w:sz w:val="24"/>
          <w:szCs w:val="24"/>
        </w:rPr>
        <w:t>Name</w:t>
      </w:r>
    </w:p>
    <w:p w:rsidR="00E749E4" w:rsidRDefault="00F92D2C" w:rsidP="0081439B">
      <w:pPr>
        <w:spacing w:after="0" w:line="480" w:lineRule="auto"/>
        <w:jc w:val="center"/>
        <w:rPr>
          <w:rFonts w:ascii="Times New Roman" w:hAnsi="Times New Roman" w:cs="Times New Roman"/>
          <w:sz w:val="24"/>
          <w:szCs w:val="24"/>
        </w:rPr>
      </w:pPr>
      <w:r w:rsidRPr="0081439B">
        <w:rPr>
          <w:rFonts w:ascii="Times New Roman" w:hAnsi="Times New Roman" w:cs="Times New Roman"/>
          <w:sz w:val="24"/>
          <w:szCs w:val="24"/>
        </w:rPr>
        <w:t>Institution</w:t>
      </w: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Default="00E50CF3" w:rsidP="0081439B">
      <w:pPr>
        <w:spacing w:after="0" w:line="480" w:lineRule="auto"/>
        <w:jc w:val="center"/>
        <w:rPr>
          <w:rFonts w:ascii="Times New Roman" w:hAnsi="Times New Roman" w:cs="Times New Roman"/>
          <w:sz w:val="24"/>
          <w:szCs w:val="24"/>
        </w:rPr>
      </w:pPr>
    </w:p>
    <w:p w:rsidR="00E50CF3" w:rsidRPr="0081439B" w:rsidRDefault="00E50CF3" w:rsidP="00E50CF3">
      <w:pPr>
        <w:spacing w:after="0" w:line="480" w:lineRule="auto"/>
        <w:jc w:val="center"/>
        <w:rPr>
          <w:rFonts w:ascii="Times New Roman" w:hAnsi="Times New Roman" w:cs="Times New Roman"/>
          <w:sz w:val="24"/>
          <w:szCs w:val="24"/>
        </w:rPr>
      </w:pPr>
      <w:r w:rsidRPr="0081439B">
        <w:rPr>
          <w:rFonts w:ascii="Times New Roman" w:hAnsi="Times New Roman" w:cs="Times New Roman"/>
          <w:sz w:val="24"/>
          <w:szCs w:val="24"/>
        </w:rPr>
        <w:lastRenderedPageBreak/>
        <w:t>The movie Citizen Kane</w:t>
      </w:r>
    </w:p>
    <w:p w:rsidR="00500798" w:rsidRPr="0081439B" w:rsidRDefault="00F92D2C" w:rsidP="00E749E4">
      <w:pPr>
        <w:spacing w:after="0" w:line="480" w:lineRule="auto"/>
        <w:ind w:firstLine="720"/>
        <w:rPr>
          <w:rFonts w:ascii="Times New Roman" w:hAnsi="Times New Roman" w:cs="Times New Roman"/>
          <w:sz w:val="24"/>
          <w:szCs w:val="24"/>
        </w:rPr>
      </w:pPr>
      <w:r w:rsidRPr="0081439B">
        <w:rPr>
          <w:rFonts w:ascii="Times New Roman" w:hAnsi="Times New Roman" w:cs="Times New Roman"/>
          <w:sz w:val="24"/>
          <w:szCs w:val="24"/>
        </w:rPr>
        <w:t xml:space="preserve">Citizen Kane is the name of the film that written as well as directed in 1941 by Orson Welles. The video is narrated in the nine different </w:t>
      </w:r>
      <w:r w:rsidR="006B4B7C" w:rsidRPr="0081439B">
        <w:rPr>
          <w:rFonts w:ascii="Times New Roman" w:hAnsi="Times New Roman" w:cs="Times New Roman"/>
          <w:sz w:val="24"/>
          <w:szCs w:val="24"/>
        </w:rPr>
        <w:t>stages that</w:t>
      </w:r>
      <w:r w:rsidRPr="0081439B">
        <w:rPr>
          <w:rFonts w:ascii="Times New Roman" w:hAnsi="Times New Roman" w:cs="Times New Roman"/>
          <w:sz w:val="24"/>
          <w:szCs w:val="24"/>
        </w:rPr>
        <w:t xml:space="preserve"> </w:t>
      </w:r>
      <w:r w:rsidR="006B4B7C" w:rsidRPr="0081439B">
        <w:rPr>
          <w:rFonts w:ascii="Times New Roman" w:hAnsi="Times New Roman" w:cs="Times New Roman"/>
          <w:sz w:val="24"/>
          <w:szCs w:val="24"/>
        </w:rPr>
        <w:t>focus</w:t>
      </w:r>
      <w:r w:rsidRPr="0081439B">
        <w:rPr>
          <w:rFonts w:ascii="Times New Roman" w:hAnsi="Times New Roman" w:cs="Times New Roman"/>
          <w:sz w:val="24"/>
          <w:szCs w:val="24"/>
        </w:rPr>
        <w:t xml:space="preserve"> on the life of Charles Kane, who is </w:t>
      </w:r>
      <w:r w:rsidR="006B4B7C" w:rsidRPr="0081439B">
        <w:rPr>
          <w:rFonts w:ascii="Times New Roman" w:hAnsi="Times New Roman" w:cs="Times New Roman"/>
          <w:sz w:val="24"/>
          <w:szCs w:val="24"/>
        </w:rPr>
        <w:t>the main</w:t>
      </w:r>
      <w:r w:rsidRPr="0081439B">
        <w:rPr>
          <w:rFonts w:ascii="Times New Roman" w:hAnsi="Times New Roman" w:cs="Times New Roman"/>
          <w:sz w:val="24"/>
          <w:szCs w:val="24"/>
        </w:rPr>
        <w:t xml:space="preserve"> character. </w:t>
      </w:r>
      <w:r w:rsidR="006B4B7C" w:rsidRPr="0081439B">
        <w:rPr>
          <w:rFonts w:ascii="Times New Roman" w:hAnsi="Times New Roman" w:cs="Times New Roman"/>
          <w:sz w:val="24"/>
          <w:szCs w:val="24"/>
        </w:rPr>
        <w:t>The film challenged the traditional techniques as well as the elements of Hollywood at that time due to various reasons that include the adoption of the depth of the field, a nonlinear approach as well as the use of mobile camera filming.</w:t>
      </w:r>
    </w:p>
    <w:p w:rsidR="006B4B7C" w:rsidRPr="0081439B" w:rsidRDefault="00F92D2C" w:rsidP="00E749E4">
      <w:pPr>
        <w:spacing w:after="0" w:line="480" w:lineRule="auto"/>
        <w:ind w:firstLine="720"/>
        <w:rPr>
          <w:rFonts w:ascii="Times New Roman" w:hAnsi="Times New Roman" w:cs="Times New Roman"/>
          <w:sz w:val="24"/>
          <w:szCs w:val="24"/>
        </w:rPr>
      </w:pPr>
      <w:r w:rsidRPr="0081439B">
        <w:rPr>
          <w:rFonts w:ascii="Times New Roman" w:hAnsi="Times New Roman" w:cs="Times New Roman"/>
          <w:sz w:val="24"/>
          <w:szCs w:val="24"/>
        </w:rPr>
        <w:t>Orson Welles' utilization of the dept of the field distances</w:t>
      </w:r>
      <w:r w:rsidRPr="0081439B">
        <w:rPr>
          <w:rFonts w:ascii="Times New Roman" w:hAnsi="Times New Roman" w:cs="Times New Roman"/>
          <w:sz w:val="24"/>
          <w:szCs w:val="24"/>
        </w:rPr>
        <w:t xml:space="preserve"> the movie Citizen Kane apart from the rest of the other film during the Hollywood at that particular time. Although Welles was not the very first person linked with the use of the depth of the field in a movie, his adoption of the depth of field for the w</w:t>
      </w:r>
      <w:r w:rsidRPr="0081439B">
        <w:rPr>
          <w:rFonts w:ascii="Times New Roman" w:hAnsi="Times New Roman" w:cs="Times New Roman"/>
          <w:sz w:val="24"/>
          <w:szCs w:val="24"/>
        </w:rPr>
        <w:t xml:space="preserve">hole feature movie was a tremendous innovation at that time. </w:t>
      </w:r>
      <w:r w:rsidR="00595599" w:rsidRPr="0081439B">
        <w:rPr>
          <w:rFonts w:ascii="Times New Roman" w:hAnsi="Times New Roman" w:cs="Times New Roman"/>
          <w:sz w:val="24"/>
          <w:szCs w:val="24"/>
        </w:rPr>
        <w:t xml:space="preserve">At that time, the film followed a chronological order, which is described with the initial stage, middle stage, and lastly, the casting stage. Citizen Kane's movie is attributed as the only movie at the time to invoke the audience glance at the end of the film by showing it at the onset of the movie. It broke the chronological </w:t>
      </w:r>
      <w:r w:rsidR="00E749E4" w:rsidRPr="0081439B">
        <w:rPr>
          <w:rFonts w:ascii="Times New Roman" w:hAnsi="Times New Roman" w:cs="Times New Roman"/>
          <w:sz w:val="24"/>
          <w:szCs w:val="24"/>
        </w:rPr>
        <w:t>sequence as</w:t>
      </w:r>
      <w:r w:rsidR="00595599" w:rsidRPr="0081439B">
        <w:rPr>
          <w:rFonts w:ascii="Times New Roman" w:hAnsi="Times New Roman" w:cs="Times New Roman"/>
          <w:sz w:val="24"/>
          <w:szCs w:val="24"/>
        </w:rPr>
        <w:t xml:space="preserve"> it employed the use of numerous flashbacks (Boghani, and McKeever, 2013). </w:t>
      </w:r>
    </w:p>
    <w:p w:rsidR="006B4B7C" w:rsidRPr="0081439B" w:rsidRDefault="00F92D2C" w:rsidP="00E749E4">
      <w:pPr>
        <w:spacing w:after="0" w:line="480" w:lineRule="auto"/>
        <w:ind w:firstLine="720"/>
        <w:rPr>
          <w:rFonts w:ascii="Times New Roman" w:hAnsi="Times New Roman" w:cs="Times New Roman"/>
          <w:sz w:val="24"/>
          <w:szCs w:val="24"/>
        </w:rPr>
      </w:pPr>
      <w:r w:rsidRPr="0081439B">
        <w:rPr>
          <w:rFonts w:ascii="Times New Roman" w:hAnsi="Times New Roman" w:cs="Times New Roman"/>
          <w:sz w:val="24"/>
          <w:szCs w:val="24"/>
        </w:rPr>
        <w:t xml:space="preserve">Citizen Kane combined </w:t>
      </w:r>
      <w:r w:rsidR="00E749E4" w:rsidRPr="0081439B">
        <w:rPr>
          <w:rFonts w:ascii="Times New Roman" w:hAnsi="Times New Roman" w:cs="Times New Roman"/>
          <w:sz w:val="24"/>
          <w:szCs w:val="24"/>
        </w:rPr>
        <w:t>both non</w:t>
      </w:r>
      <w:r w:rsidRPr="0081439B">
        <w:rPr>
          <w:rFonts w:ascii="Times New Roman" w:hAnsi="Times New Roman" w:cs="Times New Roman"/>
          <w:sz w:val="24"/>
          <w:szCs w:val="24"/>
        </w:rPr>
        <w:t>-line</w:t>
      </w:r>
      <w:r w:rsidRPr="0081439B">
        <w:rPr>
          <w:rFonts w:ascii="Times New Roman" w:hAnsi="Times New Roman" w:cs="Times New Roman"/>
          <w:sz w:val="24"/>
          <w:szCs w:val="24"/>
        </w:rPr>
        <w:t xml:space="preserve">ar as well as composite storytelling </w:t>
      </w:r>
      <w:r w:rsidR="00E749E4" w:rsidRPr="0081439B">
        <w:rPr>
          <w:rFonts w:ascii="Times New Roman" w:hAnsi="Times New Roman" w:cs="Times New Roman"/>
          <w:sz w:val="24"/>
          <w:szCs w:val="24"/>
        </w:rPr>
        <w:t>multiple</w:t>
      </w:r>
      <w:r w:rsidRPr="0081439B">
        <w:rPr>
          <w:rFonts w:ascii="Times New Roman" w:hAnsi="Times New Roman" w:cs="Times New Roman"/>
          <w:sz w:val="24"/>
          <w:szCs w:val="24"/>
        </w:rPr>
        <w:t xml:space="preserve"> points of view and included the famous opening newsreels, </w:t>
      </w:r>
      <w:r w:rsidR="00E749E4" w:rsidRPr="0081439B">
        <w:rPr>
          <w:rFonts w:ascii="Times New Roman" w:hAnsi="Times New Roman" w:cs="Times New Roman"/>
          <w:sz w:val="24"/>
          <w:szCs w:val="24"/>
        </w:rPr>
        <w:t>interviews</w:t>
      </w:r>
      <w:r w:rsidRPr="0081439B">
        <w:rPr>
          <w:rFonts w:ascii="Times New Roman" w:hAnsi="Times New Roman" w:cs="Times New Roman"/>
          <w:sz w:val="24"/>
          <w:szCs w:val="24"/>
        </w:rPr>
        <w:t xml:space="preserve"> as well as flashbacks while presenting his main characters. The traditional Hollywood had unique and </w:t>
      </w:r>
      <w:r w:rsidR="00E749E4" w:rsidRPr="0081439B">
        <w:rPr>
          <w:rFonts w:ascii="Times New Roman" w:hAnsi="Times New Roman" w:cs="Times New Roman"/>
          <w:sz w:val="24"/>
          <w:szCs w:val="24"/>
        </w:rPr>
        <w:t>states</w:t>
      </w:r>
      <w:r w:rsidRPr="0081439B">
        <w:rPr>
          <w:rFonts w:ascii="Times New Roman" w:hAnsi="Times New Roman" w:cs="Times New Roman"/>
          <w:sz w:val="24"/>
          <w:szCs w:val="24"/>
        </w:rPr>
        <w:t xml:space="preserve"> mise-en-scene between the actors </w:t>
      </w:r>
      <w:r w:rsidRPr="0081439B">
        <w:rPr>
          <w:rFonts w:ascii="Times New Roman" w:hAnsi="Times New Roman" w:cs="Times New Roman"/>
          <w:sz w:val="24"/>
          <w:szCs w:val="24"/>
        </w:rPr>
        <w:t xml:space="preserve">alongside the objects that were often located at the </w:t>
      </w:r>
      <w:r w:rsidR="00E749E4" w:rsidRPr="0081439B">
        <w:rPr>
          <w:rFonts w:ascii="Times New Roman" w:hAnsi="Times New Roman" w:cs="Times New Roman"/>
          <w:sz w:val="24"/>
          <w:szCs w:val="24"/>
        </w:rPr>
        <w:t>center of</w:t>
      </w:r>
      <w:r w:rsidRPr="0081439B">
        <w:rPr>
          <w:rFonts w:ascii="Times New Roman" w:hAnsi="Times New Roman" w:cs="Times New Roman"/>
          <w:sz w:val="24"/>
          <w:szCs w:val="24"/>
        </w:rPr>
        <w:t xml:space="preserve"> the frame as well as never outside the primary point of view. </w:t>
      </w:r>
      <w:r w:rsidR="008626C3" w:rsidRPr="0081439B">
        <w:rPr>
          <w:rFonts w:ascii="Times New Roman" w:hAnsi="Times New Roman" w:cs="Times New Roman"/>
          <w:sz w:val="24"/>
          <w:szCs w:val="24"/>
        </w:rPr>
        <w:t xml:space="preserve">The objects, characters as well as the props had some degree of even distributions in the entire movie. It also consisted </w:t>
      </w:r>
      <w:r w:rsidR="00E749E4" w:rsidRPr="0081439B">
        <w:rPr>
          <w:rFonts w:ascii="Times New Roman" w:hAnsi="Times New Roman" w:cs="Times New Roman"/>
          <w:sz w:val="24"/>
          <w:szCs w:val="24"/>
        </w:rPr>
        <w:t>of the</w:t>
      </w:r>
      <w:r w:rsidR="008626C3" w:rsidRPr="0081439B">
        <w:rPr>
          <w:rFonts w:ascii="Times New Roman" w:hAnsi="Times New Roman" w:cs="Times New Roman"/>
          <w:sz w:val="24"/>
          <w:szCs w:val="24"/>
        </w:rPr>
        <w:t xml:space="preserve"> lighting, which appeared in </w:t>
      </w:r>
      <w:r w:rsidR="00E749E4" w:rsidRPr="0081439B">
        <w:rPr>
          <w:rFonts w:ascii="Times New Roman" w:hAnsi="Times New Roman" w:cs="Times New Roman"/>
          <w:sz w:val="24"/>
          <w:szCs w:val="24"/>
        </w:rPr>
        <w:t>three</w:t>
      </w:r>
      <w:r w:rsidR="008626C3" w:rsidRPr="0081439B">
        <w:rPr>
          <w:rFonts w:ascii="Times New Roman" w:hAnsi="Times New Roman" w:cs="Times New Roman"/>
          <w:sz w:val="24"/>
          <w:szCs w:val="24"/>
        </w:rPr>
        <w:t>-point coupled with a split at the scene both into the background as well as background</w:t>
      </w:r>
    </w:p>
    <w:p w:rsidR="008626C3" w:rsidRPr="0081439B" w:rsidRDefault="00F92D2C" w:rsidP="00E749E4">
      <w:pPr>
        <w:spacing w:after="0" w:line="480" w:lineRule="auto"/>
        <w:ind w:firstLine="720"/>
        <w:rPr>
          <w:rFonts w:ascii="Times New Roman" w:hAnsi="Times New Roman" w:cs="Times New Roman"/>
          <w:sz w:val="24"/>
          <w:szCs w:val="24"/>
        </w:rPr>
      </w:pPr>
      <w:r w:rsidRPr="0081439B">
        <w:rPr>
          <w:rFonts w:ascii="Times New Roman" w:hAnsi="Times New Roman" w:cs="Times New Roman"/>
          <w:sz w:val="24"/>
          <w:szCs w:val="24"/>
        </w:rPr>
        <w:t xml:space="preserve"> (Bordwell, and Thompson, 2004).</w:t>
      </w:r>
    </w:p>
    <w:p w:rsidR="008626C3" w:rsidRPr="0081439B" w:rsidRDefault="00F92D2C" w:rsidP="00E749E4">
      <w:pPr>
        <w:spacing w:after="0" w:line="480" w:lineRule="auto"/>
        <w:ind w:firstLine="720"/>
        <w:rPr>
          <w:rFonts w:ascii="Times New Roman" w:hAnsi="Times New Roman" w:cs="Times New Roman"/>
          <w:sz w:val="24"/>
          <w:szCs w:val="24"/>
        </w:rPr>
      </w:pPr>
      <w:r w:rsidRPr="0081439B">
        <w:rPr>
          <w:rFonts w:ascii="Times New Roman" w:hAnsi="Times New Roman" w:cs="Times New Roman"/>
          <w:sz w:val="24"/>
          <w:szCs w:val="24"/>
        </w:rPr>
        <w:lastRenderedPageBreak/>
        <w:t xml:space="preserve">Citizen Kane introduced an innovation that encompasses the use of deep focus. This is attributed to the </w:t>
      </w:r>
      <w:r w:rsidRPr="0081439B">
        <w:rPr>
          <w:rFonts w:ascii="Times New Roman" w:hAnsi="Times New Roman" w:cs="Times New Roman"/>
          <w:sz w:val="24"/>
          <w:szCs w:val="24"/>
        </w:rPr>
        <w:t xml:space="preserve">fact that almost every scene within the film, the foreground, background as well as everything in-between consists of sharp focus. It also </w:t>
      </w:r>
      <w:r w:rsidR="00E749E4" w:rsidRPr="0081439B">
        <w:rPr>
          <w:rFonts w:ascii="Times New Roman" w:hAnsi="Times New Roman" w:cs="Times New Roman"/>
          <w:sz w:val="24"/>
          <w:szCs w:val="24"/>
        </w:rPr>
        <w:t>uses</w:t>
      </w:r>
      <w:r w:rsidRPr="0081439B">
        <w:rPr>
          <w:rFonts w:ascii="Times New Roman" w:hAnsi="Times New Roman" w:cs="Times New Roman"/>
          <w:sz w:val="24"/>
          <w:szCs w:val="24"/>
        </w:rPr>
        <w:t xml:space="preserve"> the low angle cameras intending t</w:t>
      </w:r>
      <w:r w:rsidR="00F32823" w:rsidRPr="0081439B">
        <w:rPr>
          <w:rFonts w:ascii="Times New Roman" w:hAnsi="Times New Roman" w:cs="Times New Roman"/>
          <w:sz w:val="24"/>
          <w:szCs w:val="24"/>
        </w:rPr>
        <w:t xml:space="preserve">o illustrate a point of view that faced upwards to display the </w:t>
      </w:r>
      <w:r w:rsidR="00E749E4" w:rsidRPr="0081439B">
        <w:rPr>
          <w:rFonts w:ascii="Times New Roman" w:hAnsi="Times New Roman" w:cs="Times New Roman"/>
          <w:sz w:val="24"/>
          <w:szCs w:val="24"/>
        </w:rPr>
        <w:t>ceilings</w:t>
      </w:r>
      <w:r w:rsidR="00F32823" w:rsidRPr="0081439B">
        <w:rPr>
          <w:rFonts w:ascii="Times New Roman" w:hAnsi="Times New Roman" w:cs="Times New Roman"/>
          <w:sz w:val="24"/>
          <w:szCs w:val="24"/>
        </w:rPr>
        <w:t xml:space="preserve"> in the background of the film. The traditional movies couldn't capture at an angle since they shot in various stages and were filmed on the sound stages using the Hollywood studio system (Mulvey, 1992).  </w:t>
      </w:r>
    </w:p>
    <w:p w:rsidR="00F32823" w:rsidRPr="0081439B" w:rsidRDefault="00F92D2C" w:rsidP="00E749E4">
      <w:pPr>
        <w:spacing w:after="0" w:line="480" w:lineRule="auto"/>
        <w:ind w:firstLine="720"/>
        <w:rPr>
          <w:rFonts w:ascii="Times New Roman" w:hAnsi="Times New Roman" w:cs="Times New Roman"/>
          <w:sz w:val="24"/>
          <w:szCs w:val="24"/>
        </w:rPr>
      </w:pPr>
      <w:r w:rsidRPr="0081439B">
        <w:rPr>
          <w:rFonts w:ascii="Times New Roman" w:hAnsi="Times New Roman" w:cs="Times New Roman"/>
          <w:sz w:val="24"/>
          <w:szCs w:val="24"/>
        </w:rPr>
        <w:t>The mise-en-</w:t>
      </w:r>
      <w:r w:rsidR="00E749E4" w:rsidRPr="0081439B">
        <w:rPr>
          <w:rFonts w:ascii="Times New Roman" w:hAnsi="Times New Roman" w:cs="Times New Roman"/>
          <w:sz w:val="24"/>
          <w:szCs w:val="24"/>
        </w:rPr>
        <w:t>scene is</w:t>
      </w:r>
      <w:r w:rsidRPr="0081439B">
        <w:rPr>
          <w:rFonts w:ascii="Times New Roman" w:hAnsi="Times New Roman" w:cs="Times New Roman"/>
          <w:sz w:val="24"/>
          <w:szCs w:val="24"/>
        </w:rPr>
        <w:t xml:space="preserve"> attributed to the </w:t>
      </w:r>
      <w:r w:rsidR="00E749E4" w:rsidRPr="0081439B">
        <w:rPr>
          <w:rFonts w:ascii="Times New Roman" w:hAnsi="Times New Roman" w:cs="Times New Roman"/>
          <w:sz w:val="24"/>
          <w:szCs w:val="24"/>
        </w:rPr>
        <w:t>director’s</w:t>
      </w:r>
      <w:r w:rsidRPr="0081439B">
        <w:rPr>
          <w:rFonts w:ascii="Times New Roman" w:hAnsi="Times New Roman" w:cs="Times New Roman"/>
          <w:sz w:val="24"/>
          <w:szCs w:val="24"/>
        </w:rPr>
        <w:t xml:space="preserve"> ability </w:t>
      </w:r>
      <w:r w:rsidRPr="0081439B">
        <w:rPr>
          <w:rFonts w:ascii="Times New Roman" w:hAnsi="Times New Roman" w:cs="Times New Roman"/>
          <w:sz w:val="24"/>
          <w:szCs w:val="24"/>
        </w:rPr>
        <w:t>to control what should appear on the film frame and adopted elements that include setting lighting, consume as well as the movement alongside actions of figures that appear within the film. For instance, a scene where he discovers that they had lost the gu</w:t>
      </w:r>
      <w:r w:rsidRPr="0081439B">
        <w:rPr>
          <w:rFonts w:ascii="Times New Roman" w:hAnsi="Times New Roman" w:cs="Times New Roman"/>
          <w:sz w:val="24"/>
          <w:szCs w:val="24"/>
        </w:rPr>
        <w:t xml:space="preserve">bernatorial race. In Citizen Kane, the </w:t>
      </w:r>
      <w:r w:rsidR="00E749E4" w:rsidRPr="0081439B">
        <w:rPr>
          <w:rFonts w:ascii="Times New Roman" w:hAnsi="Times New Roman" w:cs="Times New Roman"/>
          <w:sz w:val="24"/>
          <w:szCs w:val="24"/>
        </w:rPr>
        <w:t>parent’s</w:t>
      </w:r>
      <w:r w:rsidRPr="0081439B">
        <w:rPr>
          <w:rFonts w:ascii="Times New Roman" w:hAnsi="Times New Roman" w:cs="Times New Roman"/>
          <w:sz w:val="24"/>
          <w:szCs w:val="24"/>
        </w:rPr>
        <w:t xml:space="preserve"> presence in the house with conversations with thatcher, the banker is the most significant as well as influential mise-en-scene. This is excellently portrayed by the innocent young boy </w:t>
      </w:r>
      <w:r w:rsidR="00E749E4" w:rsidRPr="0081439B">
        <w:rPr>
          <w:rFonts w:ascii="Times New Roman" w:hAnsi="Times New Roman" w:cs="Times New Roman"/>
          <w:sz w:val="24"/>
          <w:szCs w:val="24"/>
        </w:rPr>
        <w:t xml:space="preserve">who was playing in the snow through the window as the conversation was on. </w:t>
      </w:r>
    </w:p>
    <w:p w:rsidR="00E749E4" w:rsidRPr="0081439B" w:rsidRDefault="00E749E4" w:rsidP="00E749E4">
      <w:pPr>
        <w:spacing w:after="0" w:line="480" w:lineRule="auto"/>
        <w:rPr>
          <w:rFonts w:ascii="Times New Roman" w:hAnsi="Times New Roman" w:cs="Times New Roman"/>
          <w:sz w:val="24"/>
          <w:szCs w:val="24"/>
        </w:rPr>
      </w:pPr>
    </w:p>
    <w:p w:rsidR="00E749E4" w:rsidRDefault="00E749E4" w:rsidP="00E749E4">
      <w:pPr>
        <w:spacing w:after="0" w:line="480" w:lineRule="auto"/>
        <w:rPr>
          <w:rFonts w:ascii="Times New Roman" w:hAnsi="Times New Roman" w:cs="Times New Roman"/>
          <w:sz w:val="24"/>
          <w:szCs w:val="24"/>
        </w:rPr>
      </w:pPr>
    </w:p>
    <w:p w:rsidR="00E50CF3" w:rsidRDefault="00E50CF3" w:rsidP="00E749E4">
      <w:pPr>
        <w:spacing w:after="0" w:line="480" w:lineRule="auto"/>
        <w:rPr>
          <w:rFonts w:ascii="Times New Roman" w:hAnsi="Times New Roman" w:cs="Times New Roman"/>
          <w:sz w:val="24"/>
          <w:szCs w:val="24"/>
        </w:rPr>
      </w:pPr>
    </w:p>
    <w:p w:rsidR="00E50CF3" w:rsidRDefault="00E50CF3" w:rsidP="00E749E4">
      <w:pPr>
        <w:spacing w:after="0" w:line="480" w:lineRule="auto"/>
        <w:rPr>
          <w:rFonts w:ascii="Times New Roman" w:hAnsi="Times New Roman" w:cs="Times New Roman"/>
          <w:sz w:val="24"/>
          <w:szCs w:val="24"/>
        </w:rPr>
      </w:pPr>
    </w:p>
    <w:p w:rsidR="00E50CF3" w:rsidRDefault="00E50CF3" w:rsidP="00E749E4">
      <w:pPr>
        <w:spacing w:after="0" w:line="480" w:lineRule="auto"/>
        <w:rPr>
          <w:rFonts w:ascii="Times New Roman" w:hAnsi="Times New Roman" w:cs="Times New Roman"/>
          <w:sz w:val="24"/>
          <w:szCs w:val="24"/>
        </w:rPr>
      </w:pPr>
    </w:p>
    <w:p w:rsidR="00E50CF3" w:rsidRDefault="00E50CF3" w:rsidP="00E749E4">
      <w:pPr>
        <w:spacing w:after="0" w:line="480" w:lineRule="auto"/>
        <w:rPr>
          <w:rFonts w:ascii="Times New Roman" w:hAnsi="Times New Roman" w:cs="Times New Roman"/>
          <w:sz w:val="24"/>
          <w:szCs w:val="24"/>
        </w:rPr>
      </w:pPr>
    </w:p>
    <w:p w:rsidR="00E50CF3" w:rsidRDefault="00E50CF3" w:rsidP="00E749E4">
      <w:pPr>
        <w:spacing w:after="0" w:line="480" w:lineRule="auto"/>
        <w:rPr>
          <w:rFonts w:ascii="Times New Roman" w:hAnsi="Times New Roman" w:cs="Times New Roman"/>
          <w:sz w:val="24"/>
          <w:szCs w:val="24"/>
        </w:rPr>
      </w:pPr>
    </w:p>
    <w:p w:rsidR="00E50CF3" w:rsidRDefault="00E50CF3" w:rsidP="00E749E4">
      <w:pPr>
        <w:spacing w:after="0" w:line="480" w:lineRule="auto"/>
        <w:rPr>
          <w:rFonts w:ascii="Times New Roman" w:hAnsi="Times New Roman" w:cs="Times New Roman"/>
          <w:sz w:val="24"/>
          <w:szCs w:val="24"/>
        </w:rPr>
      </w:pPr>
    </w:p>
    <w:p w:rsidR="00E50CF3" w:rsidRDefault="00E50CF3" w:rsidP="00E749E4">
      <w:pPr>
        <w:spacing w:after="0" w:line="480" w:lineRule="auto"/>
        <w:rPr>
          <w:rFonts w:ascii="Times New Roman" w:hAnsi="Times New Roman" w:cs="Times New Roman"/>
          <w:sz w:val="24"/>
          <w:szCs w:val="24"/>
        </w:rPr>
      </w:pPr>
    </w:p>
    <w:p w:rsidR="00E50CF3" w:rsidRPr="0081439B" w:rsidRDefault="00E50CF3" w:rsidP="00E749E4">
      <w:pPr>
        <w:spacing w:after="0" w:line="480" w:lineRule="auto"/>
        <w:rPr>
          <w:rFonts w:ascii="Times New Roman" w:hAnsi="Times New Roman" w:cs="Times New Roman"/>
          <w:sz w:val="24"/>
          <w:szCs w:val="24"/>
        </w:rPr>
      </w:pPr>
      <w:bookmarkStart w:id="0" w:name="_GoBack"/>
      <w:bookmarkEnd w:id="0"/>
    </w:p>
    <w:p w:rsidR="00E749E4" w:rsidRPr="0081439B" w:rsidRDefault="00F92D2C" w:rsidP="00E50CF3">
      <w:pPr>
        <w:spacing w:after="0" w:line="480" w:lineRule="auto"/>
        <w:jc w:val="center"/>
        <w:rPr>
          <w:rFonts w:ascii="Times New Roman" w:hAnsi="Times New Roman" w:cs="Times New Roman"/>
          <w:sz w:val="24"/>
          <w:szCs w:val="24"/>
        </w:rPr>
      </w:pPr>
      <w:r w:rsidRPr="0081439B">
        <w:rPr>
          <w:rFonts w:ascii="Times New Roman" w:hAnsi="Times New Roman" w:cs="Times New Roman"/>
          <w:sz w:val="24"/>
          <w:szCs w:val="24"/>
        </w:rPr>
        <w:lastRenderedPageBreak/>
        <w:t>Reference</w:t>
      </w:r>
    </w:p>
    <w:p w:rsidR="00E749E4" w:rsidRPr="0081439B" w:rsidRDefault="00F92D2C" w:rsidP="00E749E4">
      <w:pPr>
        <w:spacing w:after="0" w:line="480" w:lineRule="auto"/>
        <w:ind w:left="720" w:hanging="720"/>
        <w:rPr>
          <w:rFonts w:ascii="Times New Roman" w:hAnsi="Times New Roman" w:cs="Times New Roman"/>
          <w:sz w:val="24"/>
          <w:szCs w:val="24"/>
        </w:rPr>
      </w:pPr>
      <w:r w:rsidRPr="0081439B">
        <w:rPr>
          <w:rFonts w:ascii="Times New Roman" w:hAnsi="Times New Roman" w:cs="Times New Roman"/>
          <w:sz w:val="24"/>
          <w:szCs w:val="24"/>
        </w:rPr>
        <w:t>Boghani, A., &amp; McKeever, C. (2013). Citizen Kane. U.S.A.: GradeSaver LLC.</w:t>
      </w:r>
    </w:p>
    <w:p w:rsidR="00E749E4" w:rsidRPr="0081439B" w:rsidRDefault="00F92D2C" w:rsidP="00E749E4">
      <w:pPr>
        <w:spacing w:after="0" w:line="480" w:lineRule="auto"/>
        <w:ind w:left="720" w:hanging="720"/>
        <w:rPr>
          <w:rFonts w:ascii="Times New Roman" w:hAnsi="Times New Roman" w:cs="Times New Roman"/>
          <w:sz w:val="24"/>
          <w:szCs w:val="24"/>
        </w:rPr>
      </w:pPr>
      <w:r w:rsidRPr="0081439B">
        <w:rPr>
          <w:rFonts w:ascii="Times New Roman" w:hAnsi="Times New Roman" w:cs="Times New Roman"/>
          <w:sz w:val="24"/>
          <w:szCs w:val="24"/>
        </w:rPr>
        <w:t>Bordwell, D., &amp; Thompson, K. (2004). Film art: An introduction. (7th ed.). New York: McGraw-Hill.</w:t>
      </w:r>
    </w:p>
    <w:p w:rsidR="00E749E4" w:rsidRPr="0081439B" w:rsidRDefault="00F92D2C" w:rsidP="00E749E4">
      <w:pPr>
        <w:spacing w:after="0" w:line="480" w:lineRule="auto"/>
        <w:ind w:left="720" w:hanging="720"/>
        <w:rPr>
          <w:rFonts w:ascii="Times New Roman" w:hAnsi="Times New Roman" w:cs="Times New Roman"/>
          <w:sz w:val="24"/>
          <w:szCs w:val="24"/>
        </w:rPr>
      </w:pPr>
      <w:r w:rsidRPr="0081439B">
        <w:rPr>
          <w:rFonts w:ascii="Times New Roman" w:hAnsi="Times New Roman" w:cs="Times New Roman"/>
          <w:sz w:val="24"/>
          <w:szCs w:val="24"/>
        </w:rPr>
        <w:t xml:space="preserve">Mulvey, L. </w:t>
      </w:r>
      <w:r w:rsidRPr="0081439B">
        <w:rPr>
          <w:rFonts w:ascii="Times New Roman" w:hAnsi="Times New Roman" w:cs="Times New Roman"/>
          <w:sz w:val="24"/>
          <w:szCs w:val="24"/>
        </w:rPr>
        <w:t>(1992). Citizen Kane. London: British Film Institute.</w:t>
      </w:r>
    </w:p>
    <w:sectPr w:rsidR="00E749E4" w:rsidRPr="0081439B" w:rsidSect="008143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2D2C" w:rsidRDefault="00F92D2C">
      <w:pPr>
        <w:spacing w:after="0" w:line="240" w:lineRule="auto"/>
      </w:pPr>
      <w:r>
        <w:separator/>
      </w:r>
    </w:p>
  </w:endnote>
  <w:endnote w:type="continuationSeparator" w:id="0">
    <w:p w:rsidR="00F92D2C" w:rsidRDefault="00F92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2D2C" w:rsidRDefault="00F92D2C">
      <w:pPr>
        <w:spacing w:after="0" w:line="240" w:lineRule="auto"/>
      </w:pPr>
      <w:r>
        <w:separator/>
      </w:r>
    </w:p>
  </w:footnote>
  <w:footnote w:type="continuationSeparator" w:id="0">
    <w:p w:rsidR="00F92D2C" w:rsidRDefault="00F92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32074417"/>
      <w:docPartObj>
        <w:docPartGallery w:val="Page Numbers (Top of Page)"/>
        <w:docPartUnique/>
      </w:docPartObj>
    </w:sdtPr>
    <w:sdtEndPr>
      <w:rPr>
        <w:noProof/>
      </w:rPr>
    </w:sdtEndPr>
    <w:sdtContent>
      <w:p w:rsidR="0081439B" w:rsidRPr="0081439B" w:rsidRDefault="00F92D2C">
        <w:pPr>
          <w:pStyle w:val="Header"/>
          <w:jc w:val="right"/>
          <w:rPr>
            <w:rFonts w:ascii="Times New Roman" w:hAnsi="Times New Roman" w:cs="Times New Roman"/>
            <w:sz w:val="24"/>
            <w:szCs w:val="24"/>
          </w:rPr>
        </w:pPr>
        <w:r w:rsidRPr="0081439B">
          <w:rPr>
            <w:rFonts w:ascii="Times New Roman" w:hAnsi="Times New Roman" w:cs="Times New Roman"/>
            <w:sz w:val="24"/>
            <w:szCs w:val="24"/>
          </w:rPr>
          <w:t>THE MOVIE CITIZEN KANE</w:t>
        </w:r>
        <w:r w:rsidRPr="0081439B">
          <w:rPr>
            <w:rFonts w:ascii="Times New Roman" w:hAnsi="Times New Roman" w:cs="Times New Roman"/>
            <w:sz w:val="24"/>
            <w:szCs w:val="24"/>
          </w:rPr>
          <w:tab/>
        </w:r>
        <w:r w:rsidRPr="0081439B">
          <w:rPr>
            <w:rFonts w:ascii="Times New Roman" w:hAnsi="Times New Roman" w:cs="Times New Roman"/>
            <w:sz w:val="24"/>
            <w:szCs w:val="24"/>
          </w:rPr>
          <w:tab/>
        </w:r>
        <w:r w:rsidRPr="0081439B">
          <w:rPr>
            <w:rFonts w:ascii="Times New Roman" w:hAnsi="Times New Roman" w:cs="Times New Roman"/>
            <w:sz w:val="24"/>
            <w:szCs w:val="24"/>
          </w:rPr>
          <w:fldChar w:fldCharType="begin"/>
        </w:r>
        <w:r w:rsidRPr="0081439B">
          <w:rPr>
            <w:rFonts w:ascii="Times New Roman" w:hAnsi="Times New Roman" w:cs="Times New Roman"/>
            <w:sz w:val="24"/>
            <w:szCs w:val="24"/>
          </w:rPr>
          <w:instrText xml:space="preserve"> PAGE   \* MERGEFORMAT </w:instrText>
        </w:r>
        <w:r w:rsidRPr="0081439B">
          <w:rPr>
            <w:rFonts w:ascii="Times New Roman" w:hAnsi="Times New Roman" w:cs="Times New Roman"/>
            <w:sz w:val="24"/>
            <w:szCs w:val="24"/>
          </w:rPr>
          <w:fldChar w:fldCharType="separate"/>
        </w:r>
        <w:r w:rsidRPr="0081439B">
          <w:rPr>
            <w:rFonts w:ascii="Times New Roman" w:hAnsi="Times New Roman" w:cs="Times New Roman"/>
            <w:noProof/>
            <w:sz w:val="24"/>
            <w:szCs w:val="24"/>
          </w:rPr>
          <w:t>2</w:t>
        </w:r>
        <w:r w:rsidRPr="0081439B">
          <w:rPr>
            <w:rFonts w:ascii="Times New Roman" w:hAnsi="Times New Roman" w:cs="Times New Roman"/>
            <w:noProof/>
            <w:sz w:val="24"/>
            <w:szCs w:val="24"/>
          </w:rPr>
          <w:fldChar w:fldCharType="end"/>
        </w:r>
      </w:p>
    </w:sdtContent>
  </w:sdt>
  <w:p w:rsidR="0081439B" w:rsidRDefault="00814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39B" w:rsidRPr="0081439B" w:rsidRDefault="00F92D2C" w:rsidP="0081439B">
    <w:pPr>
      <w:spacing w:after="0" w:line="480" w:lineRule="auto"/>
      <w:rPr>
        <w:rFonts w:ascii="Times New Roman" w:hAnsi="Times New Roman" w:cs="Times New Roman"/>
        <w:sz w:val="24"/>
        <w:szCs w:val="24"/>
      </w:rPr>
    </w:pPr>
    <w:r w:rsidRPr="0081439B">
      <w:rPr>
        <w:rFonts w:ascii="Times New Roman" w:hAnsi="Times New Roman" w:cs="Times New Roman"/>
        <w:sz w:val="24"/>
        <w:szCs w:val="24"/>
      </w:rPr>
      <w:t>Running Head: THE MOVIE CITIZEN KANE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439B">
      <w:rPr>
        <w:rFonts w:ascii="Times New Roman" w:hAnsi="Times New Roman" w:cs="Times New Roman"/>
        <w:sz w:val="24"/>
        <w:szCs w:val="24"/>
      </w:rPr>
      <w:t>1</w:t>
    </w:r>
  </w:p>
  <w:p w:rsidR="0081439B" w:rsidRDefault="008143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798"/>
    <w:rsid w:val="00072D6E"/>
    <w:rsid w:val="00500798"/>
    <w:rsid w:val="00595599"/>
    <w:rsid w:val="006B4B7C"/>
    <w:rsid w:val="0081439B"/>
    <w:rsid w:val="008626C3"/>
    <w:rsid w:val="00E50CF3"/>
    <w:rsid w:val="00E749E4"/>
    <w:rsid w:val="00F32823"/>
    <w:rsid w:val="00F92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A7FEC"/>
  <w15:chartTrackingRefBased/>
  <w15:docId w15:val="{F9EDE42C-BF8C-4F75-A2EB-C1E6349A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007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0798"/>
    <w:rPr>
      <w:rFonts w:ascii="Times New Roman" w:eastAsia="Times New Roman" w:hAnsi="Times New Roman" w:cs="Times New Roman"/>
      <w:b/>
      <w:bCs/>
      <w:sz w:val="36"/>
      <w:szCs w:val="36"/>
    </w:rPr>
  </w:style>
  <w:style w:type="paragraph" w:styleId="NormalWeb">
    <w:name w:val="Normal (Web)"/>
    <w:basedOn w:val="Normal"/>
    <w:uiPriority w:val="99"/>
    <w:unhideWhenUsed/>
    <w:rsid w:val="005007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0798"/>
    <w:rPr>
      <w:i/>
      <w:iCs/>
    </w:rPr>
  </w:style>
  <w:style w:type="paragraph" w:styleId="Header">
    <w:name w:val="header"/>
    <w:basedOn w:val="Normal"/>
    <w:link w:val="HeaderChar"/>
    <w:uiPriority w:val="99"/>
    <w:unhideWhenUsed/>
    <w:rsid w:val="00814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39B"/>
  </w:style>
  <w:style w:type="paragraph" w:styleId="Footer">
    <w:name w:val="footer"/>
    <w:basedOn w:val="Normal"/>
    <w:link w:val="FooterChar"/>
    <w:uiPriority w:val="99"/>
    <w:unhideWhenUsed/>
    <w:rsid w:val="00814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2020-03-21T03:26:00Z</dcterms:created>
  <dcterms:modified xsi:type="dcterms:W3CDTF">2020-03-21T03:26:00Z</dcterms:modified>
</cp:coreProperties>
</file>